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6A51" w14:textId="04BDF249"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A316FC">
        <w:t>5461</w:t>
      </w:r>
      <w:r w:rsidR="00B13DF4">
        <w:t>4</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03A480A6" w14:textId="77777777" w:rsidTr="00CC0624">
        <w:trPr>
          <w:trHeight w:val="576"/>
        </w:trPr>
        <w:tc>
          <w:tcPr>
            <w:tcW w:w="4590" w:type="dxa"/>
          </w:tcPr>
          <w:bookmarkStart w:id="2" w:name="DocumentStyle"/>
          <w:p w14:paraId="04474ECA" w14:textId="77777777" w:rsidR="00E710D3" w:rsidRPr="00E710D3" w:rsidRDefault="00530A0F" w:rsidP="00912358">
            <w:pPr>
              <w:spacing w:after="0" w:line="240" w:lineRule="auto"/>
              <w:ind w:firstLine="0"/>
              <w:jc w:val="left"/>
              <w:rPr>
                <w:b/>
                <w:szCs w:val="20"/>
              </w:rPr>
            </w:pPr>
            <w:sdt>
              <w:sdtPr>
                <w:rPr>
                  <w:b/>
                  <w:caps/>
                  <w:szCs w:val="20"/>
                </w:rPr>
                <w:alias w:val="Case Style"/>
                <w:tag w:val="CS"/>
                <w:id w:val="-920102863"/>
                <w:placeholder>
                  <w:docPart w:val="F713A1381F254F88B9667F92D26CB5C9"/>
                </w:placeholder>
                <w15:appearance w15:val="hidden"/>
              </w:sdtPr>
              <w:sdtEndPr/>
              <w:sdtContent>
                <w:r w:rsidR="00A316FC">
                  <w:rPr>
                    <w:b/>
                    <w:caps/>
                    <w:szCs w:val="20"/>
                  </w:rPr>
                  <w:t>STATEMENT OF INTENT AND APPLICATION OF EL PASO ELECTRIC COMPANY FOR APPROVAL OF TEXAS ELECTRIC VEHICLE-READY PILOT PROGRAMS AND TARIFFS</w:t>
                </w:r>
              </w:sdtContent>
            </w:sdt>
            <w:bookmarkEnd w:id="2"/>
            <w:r w:rsidR="00912358">
              <w:rPr>
                <w:b/>
                <w:caps/>
                <w:szCs w:val="20"/>
              </w:rPr>
              <w:t xml:space="preserve"> </w:t>
            </w:r>
          </w:p>
        </w:tc>
        <w:tc>
          <w:tcPr>
            <w:tcW w:w="572" w:type="dxa"/>
            <w:noWrap/>
          </w:tcPr>
          <w:p w14:paraId="3EA6590D" w14:textId="77777777" w:rsidR="00A316FC" w:rsidRDefault="00A316FC" w:rsidP="008647EB">
            <w:pPr>
              <w:spacing w:after="0" w:line="240" w:lineRule="auto"/>
              <w:ind w:firstLine="0"/>
              <w:rPr>
                <w:b/>
                <w:szCs w:val="20"/>
              </w:rPr>
            </w:pPr>
            <w:r>
              <w:rPr>
                <w:b/>
                <w:szCs w:val="20"/>
              </w:rPr>
              <w:t>§</w:t>
            </w:r>
          </w:p>
          <w:p w14:paraId="0EB30E02" w14:textId="77777777" w:rsidR="00A316FC" w:rsidRDefault="00A316FC" w:rsidP="008647EB">
            <w:pPr>
              <w:spacing w:after="0" w:line="240" w:lineRule="auto"/>
              <w:ind w:firstLine="0"/>
              <w:rPr>
                <w:b/>
                <w:szCs w:val="20"/>
              </w:rPr>
            </w:pPr>
            <w:r>
              <w:rPr>
                <w:b/>
                <w:szCs w:val="20"/>
              </w:rPr>
              <w:t>§</w:t>
            </w:r>
          </w:p>
          <w:p w14:paraId="062D24BE" w14:textId="77777777" w:rsidR="00A316FC" w:rsidRDefault="00A316FC" w:rsidP="008647EB">
            <w:pPr>
              <w:spacing w:after="0" w:line="240" w:lineRule="auto"/>
              <w:ind w:firstLine="0"/>
              <w:rPr>
                <w:b/>
                <w:szCs w:val="20"/>
              </w:rPr>
            </w:pPr>
            <w:r>
              <w:rPr>
                <w:b/>
                <w:szCs w:val="20"/>
              </w:rPr>
              <w:t>§</w:t>
            </w:r>
          </w:p>
          <w:p w14:paraId="0CE7417A" w14:textId="77777777" w:rsidR="00A316FC" w:rsidRDefault="00A316FC" w:rsidP="008647EB">
            <w:pPr>
              <w:spacing w:after="0" w:line="240" w:lineRule="auto"/>
              <w:ind w:firstLine="0"/>
              <w:rPr>
                <w:b/>
                <w:szCs w:val="20"/>
              </w:rPr>
            </w:pPr>
            <w:r>
              <w:rPr>
                <w:b/>
                <w:szCs w:val="20"/>
              </w:rPr>
              <w:t>§</w:t>
            </w:r>
          </w:p>
          <w:p w14:paraId="1EC79E7E" w14:textId="77777777" w:rsidR="00A316FC" w:rsidRDefault="00A316FC" w:rsidP="008647EB">
            <w:pPr>
              <w:spacing w:after="0" w:line="240" w:lineRule="auto"/>
              <w:ind w:firstLine="0"/>
              <w:rPr>
                <w:b/>
                <w:szCs w:val="20"/>
              </w:rPr>
            </w:pPr>
            <w:r>
              <w:rPr>
                <w:b/>
                <w:szCs w:val="20"/>
              </w:rPr>
              <w:t>§</w:t>
            </w:r>
          </w:p>
          <w:p w14:paraId="6B1811F3" w14:textId="77777777" w:rsidR="00DA790F" w:rsidRPr="008647EB" w:rsidRDefault="00A316FC" w:rsidP="008647EB">
            <w:pPr>
              <w:spacing w:after="0" w:line="240" w:lineRule="auto"/>
              <w:ind w:firstLine="0"/>
              <w:rPr>
                <w:b/>
                <w:szCs w:val="20"/>
              </w:rPr>
            </w:pPr>
            <w:r>
              <w:rPr>
                <w:b/>
                <w:szCs w:val="20"/>
              </w:rPr>
              <w:t>§</w:t>
            </w:r>
          </w:p>
        </w:tc>
        <w:tc>
          <w:tcPr>
            <w:tcW w:w="4198" w:type="dxa"/>
          </w:tcPr>
          <w:p w14:paraId="157590BD"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A3E6712"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2704F12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8E8101C" w14:textId="77777777" w:rsidR="00DA790F" w:rsidRPr="008647EB" w:rsidRDefault="00DA790F" w:rsidP="008647EB">
      <w:pPr>
        <w:spacing w:after="0" w:line="240" w:lineRule="auto"/>
        <w:ind w:firstLine="0"/>
        <w:jc w:val="center"/>
        <w:rPr>
          <w:b/>
          <w:caps/>
        </w:rPr>
      </w:pPr>
    </w:p>
    <w:p w14:paraId="7B5AB187" w14:textId="618E0A37" w:rsidR="00A25A0F" w:rsidRPr="008647EB" w:rsidRDefault="00A25A0F" w:rsidP="00A25A0F">
      <w:pPr>
        <w:spacing w:after="0" w:line="240" w:lineRule="auto"/>
        <w:ind w:firstLine="0"/>
        <w:jc w:val="center"/>
        <w:rPr>
          <w:b/>
          <w:caps/>
        </w:rPr>
      </w:pPr>
      <w:r>
        <w:rPr>
          <w:b/>
          <w:caps/>
        </w:rPr>
        <w:t xml:space="preserve">COMMISSION STAFF’s </w:t>
      </w:r>
      <w:r w:rsidR="004A3AAA" w:rsidRPr="004A3AAA">
        <w:rPr>
          <w:b/>
          <w:caps/>
        </w:rPr>
        <w:t>REQUEST FOR REFERRAL TO THE STATE OFFICE OF ADMINISTRATIVE HEARINGS</w:t>
      </w:r>
      <w:r w:rsidR="008F67A7">
        <w:rPr>
          <w:b/>
          <w:caps/>
        </w:rPr>
        <w:t xml:space="preserve"> and notice of addition of counsel</w:t>
      </w:r>
    </w:p>
    <w:p w14:paraId="59BED7AA" w14:textId="505F8413" w:rsidR="00DA790F" w:rsidRPr="008647EB" w:rsidRDefault="00DA790F" w:rsidP="00A25A0F">
      <w:pPr>
        <w:pStyle w:val="CaseCaption"/>
        <w:spacing w:after="0"/>
      </w:pPr>
    </w:p>
    <w:p w14:paraId="7DACDFA0" w14:textId="00A3A061" w:rsidR="00A25A0F" w:rsidRDefault="00A25A0F" w:rsidP="00A25A0F">
      <w:pPr>
        <w:pStyle w:val="Paragraph"/>
        <w:tabs>
          <w:tab w:val="left" w:pos="4680"/>
        </w:tabs>
        <w:rPr>
          <w:iCs/>
        </w:rPr>
      </w:pPr>
      <w:r>
        <w:rPr>
          <w:iCs/>
        </w:rPr>
        <w:t xml:space="preserve">On </w:t>
      </w:r>
      <w:r w:rsidR="00E3528A">
        <w:rPr>
          <w:iCs/>
        </w:rPr>
        <w:t>January 31</w:t>
      </w:r>
      <w:r>
        <w:rPr>
          <w:iCs/>
        </w:rPr>
        <w:t>, 202</w:t>
      </w:r>
      <w:r w:rsidR="00E3528A">
        <w:rPr>
          <w:iCs/>
        </w:rPr>
        <w:t>3</w:t>
      </w:r>
      <w:r>
        <w:rPr>
          <w:iCs/>
        </w:rPr>
        <w:t xml:space="preserve">, </w:t>
      </w:r>
      <w:r w:rsidR="00E3528A">
        <w:rPr>
          <w:iCs/>
        </w:rPr>
        <w:t>El Paso Electric Company (EPE)</w:t>
      </w:r>
      <w:r>
        <w:rPr>
          <w:iCs/>
        </w:rPr>
        <w:t xml:space="preserve"> filed a statement of intent and application for approval of </w:t>
      </w:r>
      <w:r w:rsidR="00E3528A">
        <w:rPr>
          <w:iCs/>
        </w:rPr>
        <w:t xml:space="preserve">its proposed Teas electric vehicle (EV)-ready pilot programs and tariffs, which include the </w:t>
      </w:r>
      <w:r w:rsidR="00E3528A">
        <w:t xml:space="preserve">(1) EV Smart Rewards Pilot Program, (2) Whole House EV Pilot Incentive Credit Rider, (3) the </w:t>
      </w:r>
      <w:proofErr w:type="spellStart"/>
      <w:r w:rsidR="00E3528A">
        <w:t>PowerConnect</w:t>
      </w:r>
      <w:proofErr w:type="spellEnd"/>
      <w:r w:rsidR="00E3528A">
        <w:t xml:space="preserve"> Pilot Program, and (4) the Take Charge TX Pilot Program.</w:t>
      </w:r>
    </w:p>
    <w:p w14:paraId="6E668491" w14:textId="62E1CB50" w:rsidR="00F54DF7" w:rsidRDefault="00A25A0F" w:rsidP="00A25A0F">
      <w:pPr>
        <w:pStyle w:val="Paragraph"/>
      </w:pPr>
      <w:r>
        <w:rPr>
          <w:iCs/>
        </w:rPr>
        <w:t xml:space="preserve">On </w:t>
      </w:r>
      <w:r w:rsidR="004A3AAA">
        <w:rPr>
          <w:iCs/>
        </w:rPr>
        <w:t xml:space="preserve">March </w:t>
      </w:r>
      <w:r w:rsidR="003521F2">
        <w:rPr>
          <w:iCs/>
        </w:rPr>
        <w:t>3, 2023,</w:t>
      </w:r>
      <w:r>
        <w:rPr>
          <w:iCs/>
        </w:rPr>
        <w:t xml:space="preserve"> the administrative law judge (ALJ) filed Order No. </w:t>
      </w:r>
      <w:r w:rsidR="004A3AAA">
        <w:rPr>
          <w:iCs/>
        </w:rPr>
        <w:t>2</w:t>
      </w:r>
      <w:r>
        <w:rPr>
          <w:iCs/>
        </w:rPr>
        <w:t>,</w:t>
      </w:r>
      <w:r w:rsidRPr="00D94E7F">
        <w:t xml:space="preserve"> </w:t>
      </w:r>
      <w:r>
        <w:t xml:space="preserve">establishing a deadline of </w:t>
      </w:r>
      <w:r w:rsidR="004A3AAA">
        <w:t>April 3,</w:t>
      </w:r>
      <w:r w:rsidR="003521F2">
        <w:t xml:space="preserve"> </w:t>
      </w:r>
      <w:proofErr w:type="gramStart"/>
      <w:r w:rsidR="003521F2">
        <w:t>2023</w:t>
      </w:r>
      <w:proofErr w:type="gramEnd"/>
      <w:r>
        <w:t xml:space="preserve"> for the (Staff) of the Public Utility Commission of Texas (Commission) to file </w:t>
      </w:r>
      <w:r w:rsidR="004A3AAA">
        <w:t>a final recommendation or request a hearing</w:t>
      </w:r>
      <w:r>
        <w:t>. Therefore, this pleading is timely filed.</w:t>
      </w:r>
    </w:p>
    <w:p w14:paraId="10FD8FAA" w14:textId="77777777" w:rsidR="00A25A0F" w:rsidRPr="004B6D44" w:rsidRDefault="00A25A0F" w:rsidP="008F67A7">
      <w:pPr>
        <w:pStyle w:val="Paragraph"/>
        <w:rPr>
          <w:iCs/>
        </w:rPr>
      </w:pPr>
    </w:p>
    <w:p w14:paraId="6DF8B3E5" w14:textId="54CAABDA" w:rsidR="00FE5A24" w:rsidRDefault="004A3AAA" w:rsidP="008F67A7">
      <w:pPr>
        <w:pStyle w:val="Heading1"/>
        <w:tabs>
          <w:tab w:val="clear" w:pos="1440"/>
        </w:tabs>
        <w:spacing w:before="0" w:after="0" w:line="360" w:lineRule="auto"/>
        <w:ind w:left="0" w:right="0"/>
      </w:pPr>
      <w:r>
        <w:t>REQUEST FOR REFERRAL</w:t>
      </w:r>
    </w:p>
    <w:p w14:paraId="72AE34B0" w14:textId="13F415F4" w:rsidR="004A3AAA" w:rsidRDefault="004A3AAA" w:rsidP="008F67A7">
      <w:pPr>
        <w:pStyle w:val="Paragraph"/>
      </w:pPr>
      <w:r w:rsidRPr="005B2C93">
        <w:t xml:space="preserve">On </w:t>
      </w:r>
      <w:r>
        <w:t>March 16, 2023,</w:t>
      </w:r>
      <w:r w:rsidRPr="005B2C93">
        <w:t xml:space="preserve"> the </w:t>
      </w:r>
      <w:r>
        <w:t xml:space="preserve">City of El Paso </w:t>
      </w:r>
      <w:r w:rsidRPr="005B2C93">
        <w:t xml:space="preserve">filed </w:t>
      </w:r>
      <w:r>
        <w:t xml:space="preserve">a request </w:t>
      </w:r>
      <w:r w:rsidRPr="005B2C93">
        <w:t xml:space="preserve">for hearing. Consequently, Staff will not be filing a </w:t>
      </w:r>
      <w:r>
        <w:t xml:space="preserve">final </w:t>
      </w:r>
      <w:r w:rsidRPr="005B2C93">
        <w:t>recommendation and respectfully requests that this case be referred to the State Office of Administrative Hearings (SOAH) for a hearing on the merits.</w:t>
      </w:r>
    </w:p>
    <w:p w14:paraId="15FAEF3C" w14:textId="77777777" w:rsidR="004A3AAA" w:rsidRDefault="004A3AAA" w:rsidP="008F67A7">
      <w:pPr>
        <w:pStyle w:val="Paragraph"/>
      </w:pPr>
    </w:p>
    <w:p w14:paraId="1CC345EA" w14:textId="5CF52970" w:rsidR="008F67A7" w:rsidRDefault="008F67A7" w:rsidP="008F67A7">
      <w:pPr>
        <w:pStyle w:val="Heading1"/>
        <w:tabs>
          <w:tab w:val="clear" w:pos="1440"/>
        </w:tabs>
        <w:spacing w:before="0" w:after="0" w:line="360" w:lineRule="auto"/>
        <w:ind w:left="0" w:right="0"/>
      </w:pPr>
      <w:r>
        <w:t>NOTICE OF ADDITION OF COUNSEL</w:t>
      </w:r>
    </w:p>
    <w:p w14:paraId="2FAE1000" w14:textId="3D36480F" w:rsidR="008F67A7" w:rsidRDefault="008F67A7" w:rsidP="008F67A7">
      <w:pPr>
        <w:pStyle w:val="Paragraph"/>
      </w:pPr>
      <w:r>
        <w:t>Andy Aus and Anthony Kanalas have joined Scott Miles to serve as Staff's attorneys of record in this proceeding. Please direct all correspondence and communication to Mr. Miles, Mr. Aus, and Mr. Kanalas.</w:t>
      </w:r>
    </w:p>
    <w:p w14:paraId="4443A01A" w14:textId="77777777" w:rsidR="008F67A7" w:rsidRPr="008F67A7" w:rsidRDefault="008F67A7" w:rsidP="008F67A7">
      <w:pPr>
        <w:pStyle w:val="Paragraph"/>
      </w:pPr>
    </w:p>
    <w:p w14:paraId="72B25C3F" w14:textId="6D9F8BCE" w:rsidR="00DA790F" w:rsidRDefault="00B50F0E" w:rsidP="008F67A7">
      <w:pPr>
        <w:pStyle w:val="Heading1"/>
        <w:tabs>
          <w:tab w:val="clear" w:pos="1440"/>
        </w:tabs>
        <w:spacing w:before="0" w:after="0" w:line="360" w:lineRule="auto"/>
        <w:ind w:left="0" w:right="0"/>
      </w:pPr>
      <w:r w:rsidRPr="005E0AD2">
        <w:t>CONCLUSION</w:t>
      </w:r>
    </w:p>
    <w:p w14:paraId="440B708F" w14:textId="77777777" w:rsidR="004A3AAA" w:rsidRDefault="004A3AAA" w:rsidP="008F67A7">
      <w:pPr>
        <w:spacing w:after="0"/>
      </w:pPr>
      <w:r w:rsidRPr="00487EBE">
        <w:t>For the reasons detailed above, Staff respectfully requests th</w:t>
      </w:r>
      <w:r>
        <w:t xml:space="preserve">e entry of </w:t>
      </w:r>
      <w:r w:rsidRPr="00487EBE">
        <w:t>an order referring this case to SOAH for a hearing on the merits.</w:t>
      </w:r>
    </w:p>
    <w:p w14:paraId="4EFE1F43" w14:textId="523CE5D5" w:rsidR="00B50F0E" w:rsidRPr="00F71D87" w:rsidRDefault="00B50F0E" w:rsidP="00A25A0F">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530A0F">
        <w:rPr>
          <w:noProof/>
        </w:rPr>
        <w:t>April 3, 2023</w:t>
      </w:r>
      <w:r w:rsidRPr="00F71D87">
        <w:fldChar w:fldCharType="end"/>
      </w:r>
    </w:p>
    <w:p w14:paraId="12187D57" w14:textId="77777777" w:rsidR="008F67A7" w:rsidRDefault="008F67A7" w:rsidP="008F67A7">
      <w:pPr>
        <w:keepNext/>
        <w:spacing w:after="0"/>
        <w:ind w:left="3600"/>
        <w:rPr>
          <w:szCs w:val="20"/>
        </w:rPr>
      </w:pPr>
    </w:p>
    <w:p w14:paraId="0602393E" w14:textId="703A92A3" w:rsidR="00B50F0E" w:rsidRPr="00F71D87" w:rsidRDefault="00B50F0E" w:rsidP="00B50F0E">
      <w:pPr>
        <w:keepNext/>
        <w:spacing w:after="0" w:line="480" w:lineRule="auto"/>
        <w:ind w:left="3600"/>
        <w:rPr>
          <w:szCs w:val="20"/>
        </w:rPr>
      </w:pPr>
      <w:r w:rsidRPr="00F71D87">
        <w:rPr>
          <w:szCs w:val="20"/>
        </w:rPr>
        <w:t>Respectfully submitted,</w:t>
      </w:r>
    </w:p>
    <w:p w14:paraId="1E5AA238"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160DF5A5" w14:textId="77777777" w:rsidR="00B50F0E" w:rsidRPr="00F71D87" w:rsidRDefault="00B50F0E" w:rsidP="00B50F0E">
      <w:pPr>
        <w:keepNext/>
        <w:spacing w:after="0" w:line="240" w:lineRule="auto"/>
        <w:ind w:left="4320" w:firstLine="0"/>
        <w:contextualSpacing/>
        <w:rPr>
          <w:b/>
        </w:rPr>
      </w:pPr>
      <w:r w:rsidRPr="00F71D87">
        <w:rPr>
          <w:b/>
        </w:rPr>
        <w:t>LEGAL DIVISION</w:t>
      </w:r>
    </w:p>
    <w:p w14:paraId="3095705E" w14:textId="77777777" w:rsidR="00B50F0E" w:rsidRPr="00F71D87" w:rsidRDefault="00B50F0E" w:rsidP="00B50F0E">
      <w:pPr>
        <w:keepNext/>
        <w:spacing w:after="0" w:line="240" w:lineRule="auto"/>
        <w:ind w:firstLine="0"/>
        <w:rPr>
          <w:szCs w:val="20"/>
        </w:rPr>
      </w:pPr>
    </w:p>
    <w:p w14:paraId="70048D2E" w14:textId="015C496A" w:rsidR="00B50F0E" w:rsidRPr="00F71D87" w:rsidRDefault="004A3AAA" w:rsidP="00B50F0E">
      <w:pPr>
        <w:keepNext/>
        <w:spacing w:after="0" w:line="240" w:lineRule="auto"/>
        <w:ind w:left="4320" w:firstLine="0"/>
        <w:rPr>
          <w:szCs w:val="20"/>
        </w:rPr>
      </w:pPr>
      <w:r>
        <w:rPr>
          <w:szCs w:val="20"/>
        </w:rPr>
        <w:t>Marisa Lopez Wagley</w:t>
      </w:r>
    </w:p>
    <w:p w14:paraId="79A8FF0A" w14:textId="05042588" w:rsidR="00B50F0E" w:rsidRPr="00F71D87" w:rsidRDefault="004A3AAA" w:rsidP="00B50F0E">
      <w:pPr>
        <w:keepNext/>
        <w:spacing w:after="0" w:line="240" w:lineRule="auto"/>
        <w:ind w:left="4320" w:firstLine="0"/>
        <w:rPr>
          <w:szCs w:val="20"/>
        </w:rPr>
      </w:pPr>
      <w:r>
        <w:rPr>
          <w:szCs w:val="20"/>
        </w:rPr>
        <w:t xml:space="preserve">Interim </w:t>
      </w:r>
      <w:r w:rsidR="00B50F0E" w:rsidRPr="00F71D87">
        <w:rPr>
          <w:szCs w:val="20"/>
        </w:rPr>
        <w:t>Division Director</w:t>
      </w:r>
    </w:p>
    <w:p w14:paraId="634D2109" w14:textId="77777777" w:rsidR="00B50F0E" w:rsidRPr="00F71D87" w:rsidRDefault="00B50F0E" w:rsidP="00B50F0E">
      <w:pPr>
        <w:keepNext/>
        <w:spacing w:after="0" w:line="240" w:lineRule="auto"/>
        <w:ind w:left="4320" w:firstLine="0"/>
        <w:rPr>
          <w:szCs w:val="20"/>
        </w:rPr>
      </w:pPr>
    </w:p>
    <w:p w14:paraId="370C6187" w14:textId="77777777" w:rsidR="00A25A0F" w:rsidRPr="000612C6" w:rsidRDefault="00A25A0F" w:rsidP="00A25A0F">
      <w:pPr>
        <w:spacing w:after="0" w:line="240" w:lineRule="auto"/>
        <w:ind w:firstLine="4320"/>
        <w:jc w:val="left"/>
      </w:pPr>
      <w:r>
        <w:t>Sneha Patel</w:t>
      </w:r>
    </w:p>
    <w:p w14:paraId="71065BEB" w14:textId="77777777" w:rsidR="00A25A0F" w:rsidRPr="000612C6" w:rsidRDefault="00A25A0F" w:rsidP="00A25A0F">
      <w:pPr>
        <w:spacing w:after="0" w:line="240" w:lineRule="auto"/>
        <w:ind w:firstLine="4320"/>
        <w:jc w:val="left"/>
      </w:pPr>
      <w:r w:rsidRPr="000612C6">
        <w:t>Managing Attorney</w:t>
      </w:r>
    </w:p>
    <w:p w14:paraId="1C014B72" w14:textId="77777777" w:rsidR="00A25A0F" w:rsidRPr="000612C6" w:rsidRDefault="00A25A0F" w:rsidP="00A25A0F">
      <w:pPr>
        <w:spacing w:after="0" w:line="240" w:lineRule="auto"/>
        <w:ind w:firstLine="4320"/>
        <w:jc w:val="left"/>
      </w:pPr>
    </w:p>
    <w:p w14:paraId="78B81EAA"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p>
    <w:p w14:paraId="4A7D602F"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46DFD1CD"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r w:rsidRPr="000612C6">
        <w:t>Scott Miles</w:t>
      </w:r>
    </w:p>
    <w:p w14:paraId="13808070" w14:textId="0B2093F9" w:rsidR="00A25A0F" w:rsidRDefault="00A25A0F" w:rsidP="00A25A0F">
      <w:pPr>
        <w:overflowPunct w:val="0"/>
        <w:autoSpaceDE w:val="0"/>
        <w:autoSpaceDN w:val="0"/>
        <w:adjustRightInd w:val="0"/>
        <w:spacing w:after="0" w:line="240" w:lineRule="auto"/>
        <w:ind w:left="4320" w:firstLine="0"/>
        <w:jc w:val="left"/>
        <w:textAlignment w:val="baseline"/>
      </w:pPr>
      <w:r w:rsidRPr="000612C6">
        <w:t>State Bar No. 24098103</w:t>
      </w:r>
    </w:p>
    <w:p w14:paraId="5D954A38" w14:textId="77777777" w:rsidR="004A3AAA" w:rsidRDefault="004A3AAA" w:rsidP="00A25A0F">
      <w:pPr>
        <w:overflowPunct w:val="0"/>
        <w:autoSpaceDE w:val="0"/>
        <w:autoSpaceDN w:val="0"/>
        <w:adjustRightInd w:val="0"/>
        <w:spacing w:after="0" w:line="240" w:lineRule="auto"/>
        <w:ind w:left="4320" w:firstLine="0"/>
        <w:jc w:val="left"/>
        <w:textAlignment w:val="baseline"/>
      </w:pPr>
      <w:r>
        <w:t xml:space="preserve">Andy Aus </w:t>
      </w:r>
    </w:p>
    <w:p w14:paraId="7BD96875" w14:textId="434D3F0E" w:rsidR="004A3AAA" w:rsidRDefault="004A3AAA" w:rsidP="00A25A0F">
      <w:pPr>
        <w:overflowPunct w:val="0"/>
        <w:autoSpaceDE w:val="0"/>
        <w:autoSpaceDN w:val="0"/>
        <w:adjustRightInd w:val="0"/>
        <w:spacing w:after="0" w:line="240" w:lineRule="auto"/>
        <w:ind w:left="4320" w:firstLine="0"/>
        <w:jc w:val="left"/>
        <w:textAlignment w:val="baseline"/>
      </w:pPr>
      <w:r>
        <w:t>State Bar No. 24077782</w:t>
      </w:r>
    </w:p>
    <w:p w14:paraId="4C7BBD7B" w14:textId="77777777" w:rsidR="004A3AAA" w:rsidRDefault="004A3AAA" w:rsidP="00A25A0F">
      <w:pPr>
        <w:overflowPunct w:val="0"/>
        <w:autoSpaceDE w:val="0"/>
        <w:autoSpaceDN w:val="0"/>
        <w:adjustRightInd w:val="0"/>
        <w:spacing w:after="0" w:line="240" w:lineRule="auto"/>
        <w:ind w:left="4320" w:firstLine="0"/>
        <w:jc w:val="left"/>
        <w:textAlignment w:val="baseline"/>
      </w:pPr>
      <w:r>
        <w:t xml:space="preserve">Anthony Kanalas </w:t>
      </w:r>
    </w:p>
    <w:p w14:paraId="0578C778" w14:textId="32178CA7" w:rsidR="004A3AAA" w:rsidRPr="000612C6" w:rsidRDefault="004A3AAA" w:rsidP="00A25A0F">
      <w:pPr>
        <w:overflowPunct w:val="0"/>
        <w:autoSpaceDE w:val="0"/>
        <w:autoSpaceDN w:val="0"/>
        <w:adjustRightInd w:val="0"/>
        <w:spacing w:after="0" w:line="240" w:lineRule="auto"/>
        <w:ind w:left="4320" w:firstLine="0"/>
        <w:jc w:val="left"/>
        <w:textAlignment w:val="baseline"/>
      </w:pPr>
      <w:r>
        <w:t>State Bar No. 24125640</w:t>
      </w:r>
    </w:p>
    <w:p w14:paraId="43CC0FCB"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r w:rsidRPr="000612C6">
        <w:t>1701 N. Congress Avenue</w:t>
      </w:r>
    </w:p>
    <w:p w14:paraId="0686C70D"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r w:rsidRPr="000612C6">
        <w:t>P.O. Box 13326</w:t>
      </w:r>
    </w:p>
    <w:p w14:paraId="7B8EEB33"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r w:rsidRPr="000612C6">
        <w:t>Austin, Texas 78711-3326</w:t>
      </w:r>
    </w:p>
    <w:p w14:paraId="34E20D8C"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r w:rsidRPr="000612C6">
        <w:t>(512) 936-7228</w:t>
      </w:r>
    </w:p>
    <w:p w14:paraId="5F2E7DD0" w14:textId="77777777" w:rsidR="00A25A0F" w:rsidRPr="000612C6" w:rsidRDefault="00A25A0F" w:rsidP="00A25A0F">
      <w:pPr>
        <w:overflowPunct w:val="0"/>
        <w:autoSpaceDE w:val="0"/>
        <w:autoSpaceDN w:val="0"/>
        <w:adjustRightInd w:val="0"/>
        <w:spacing w:after="0" w:line="240" w:lineRule="auto"/>
        <w:ind w:left="4320" w:firstLine="0"/>
        <w:jc w:val="left"/>
        <w:textAlignment w:val="baseline"/>
      </w:pPr>
      <w:r w:rsidRPr="000612C6">
        <w:t>(512) 936-7268 (facsimile)</w:t>
      </w:r>
    </w:p>
    <w:p w14:paraId="159D791F" w14:textId="77777777" w:rsidR="00A25A0F" w:rsidRDefault="00A25A0F" w:rsidP="00A25A0F">
      <w:pPr>
        <w:overflowPunct w:val="0"/>
        <w:autoSpaceDE w:val="0"/>
        <w:autoSpaceDN w:val="0"/>
        <w:adjustRightInd w:val="0"/>
        <w:spacing w:after="0" w:line="240" w:lineRule="auto"/>
        <w:ind w:left="4320" w:firstLine="0"/>
        <w:jc w:val="left"/>
        <w:textAlignment w:val="baseline"/>
      </w:pPr>
      <w:r w:rsidRPr="000612C6">
        <w:t>Scott.Miles@puc.texas.gov</w:t>
      </w:r>
    </w:p>
    <w:p w14:paraId="56913979" w14:textId="77777777" w:rsidR="00B50F0E" w:rsidRDefault="00B50F0E" w:rsidP="00B50F0E">
      <w:pPr>
        <w:pStyle w:val="Paragraph"/>
        <w:ind w:firstLine="0"/>
      </w:pPr>
    </w:p>
    <w:p w14:paraId="1C56C867" w14:textId="77777777" w:rsidR="0059201D" w:rsidRPr="0051021C" w:rsidRDefault="0059201D" w:rsidP="00BB5A8B">
      <w:pPr>
        <w:pStyle w:val="Paragraph"/>
        <w:ind w:firstLine="0"/>
      </w:pPr>
    </w:p>
    <w:p w14:paraId="4852CB0B" w14:textId="62DAA54E"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530A0F" w:rsidRPr="00EF7381">
        <w:t>Docket</w:t>
      </w:r>
      <w:r w:rsidR="00530A0F" w:rsidRPr="00D92C94">
        <w:t xml:space="preserve"> No</w:t>
      </w:r>
      <w:r w:rsidR="00530A0F" w:rsidRPr="008647EB">
        <w:t>.</w:t>
      </w:r>
      <w:r w:rsidR="00530A0F">
        <w:t xml:space="preserve"> 54614</w:t>
      </w:r>
      <w:r w:rsidR="00530A0F" w:rsidRPr="00530A0F">
        <w:rPr>
          <w:rStyle w:val="PlaceholderText"/>
        </w:rPr>
        <w:t xml:space="preserve"> </w:t>
      </w:r>
      <w:r w:rsidRPr="007E3A22">
        <w:rPr>
          <w:bCs/>
        </w:rPr>
        <w:fldChar w:fldCharType="end"/>
      </w:r>
    </w:p>
    <w:p w14:paraId="2B44449B" w14:textId="77777777" w:rsidR="00DA790F" w:rsidRPr="008647EB" w:rsidRDefault="00DA790F" w:rsidP="00092070">
      <w:pPr>
        <w:pStyle w:val="CaseCaption"/>
      </w:pPr>
      <w:r w:rsidRPr="008647EB">
        <w:t>CERTIFICATE OF SERVICE</w:t>
      </w:r>
    </w:p>
    <w:p w14:paraId="7508BF74" w14:textId="69DF6487"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530A0F">
        <w:rPr>
          <w:noProof/>
        </w:rPr>
        <w:t>April 3, 2023</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6BA5BA7A" w14:textId="77777777" w:rsidR="00B50F0E" w:rsidRPr="008647EB" w:rsidRDefault="00B50F0E" w:rsidP="00553B64">
      <w:pPr>
        <w:pStyle w:val="Paragraph"/>
        <w:keepNext/>
        <w:keepLines/>
      </w:pPr>
    </w:p>
    <w:p w14:paraId="02F14EE2" w14:textId="77777777" w:rsidR="005C2D1B" w:rsidRPr="000612C6" w:rsidRDefault="005C2D1B" w:rsidP="005C2D1B">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7E6BED91" w14:textId="77777777" w:rsidR="005C2D1B" w:rsidRPr="000612C6" w:rsidRDefault="005C2D1B" w:rsidP="005C2D1B">
      <w:pPr>
        <w:overflowPunct w:val="0"/>
        <w:autoSpaceDE w:val="0"/>
        <w:autoSpaceDN w:val="0"/>
        <w:adjustRightInd w:val="0"/>
        <w:spacing w:after="0" w:line="240" w:lineRule="auto"/>
        <w:ind w:left="4320" w:firstLine="0"/>
        <w:jc w:val="left"/>
        <w:textAlignment w:val="baseline"/>
      </w:pPr>
      <w:r w:rsidRPr="000612C6">
        <w:t>Scott Miles</w:t>
      </w:r>
    </w:p>
    <w:p w14:paraId="38751C92"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1BB0D" w14:textId="77777777" w:rsidR="00A316FC" w:rsidRDefault="00A316FC">
      <w:pPr>
        <w:spacing w:after="0" w:line="240" w:lineRule="auto"/>
      </w:pPr>
      <w:r>
        <w:separator/>
      </w:r>
    </w:p>
  </w:endnote>
  <w:endnote w:type="continuationSeparator" w:id="0">
    <w:p w14:paraId="2C499F97" w14:textId="77777777" w:rsidR="00A316FC" w:rsidRDefault="00A31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9E64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7B458A9" w14:textId="77777777" w:rsidR="00071BFA" w:rsidRDefault="00071BFA" w:rsidP="008016FB">
    <w:pPr>
      <w:pStyle w:val="Footer"/>
    </w:pPr>
  </w:p>
  <w:p w14:paraId="2CBA1294" w14:textId="77777777" w:rsidR="00071BFA" w:rsidRDefault="00071BFA" w:rsidP="008016FB"/>
  <w:p w14:paraId="796780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EA1FC" w14:textId="77777777" w:rsidR="00A316FC" w:rsidRDefault="00A316FC">
      <w:pPr>
        <w:spacing w:after="0" w:line="240" w:lineRule="auto"/>
      </w:pPr>
      <w:r>
        <w:separator/>
      </w:r>
    </w:p>
  </w:footnote>
  <w:footnote w:type="continuationSeparator" w:id="0">
    <w:p w14:paraId="643C620F" w14:textId="77777777" w:rsidR="00A316FC" w:rsidRDefault="00A316FC">
      <w:pPr>
        <w:spacing w:after="0" w:line="240" w:lineRule="auto"/>
      </w:pPr>
      <w:r>
        <w:continuationSeparator/>
      </w:r>
    </w:p>
  </w:footnote>
  <w:footnote w:type="continuationNotice" w:id="1">
    <w:p w14:paraId="13E1A5FD" w14:textId="77777777" w:rsidR="00A316FC" w:rsidRDefault="00A316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EB10"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4"/>
  </w:num>
  <w:num w:numId="3" w16cid:durableId="1601837541">
    <w:abstractNumId w:val="15"/>
  </w:num>
  <w:num w:numId="4" w16cid:durableId="190388724">
    <w:abstractNumId w:val="12"/>
  </w:num>
  <w:num w:numId="5" w16cid:durableId="579020154">
    <w:abstractNumId w:val="23"/>
  </w:num>
  <w:num w:numId="6" w16cid:durableId="2087215847">
    <w:abstractNumId w:val="22"/>
  </w:num>
  <w:num w:numId="7" w16cid:durableId="802192348">
    <w:abstractNumId w:val="16"/>
  </w:num>
  <w:num w:numId="8" w16cid:durableId="1374578883">
    <w:abstractNumId w:val="17"/>
  </w:num>
  <w:num w:numId="9" w16cid:durableId="822090798">
    <w:abstractNumId w:val="20"/>
  </w:num>
  <w:num w:numId="10" w16cid:durableId="1675571184">
    <w:abstractNumId w:val="21"/>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6FC"/>
    <w:rsid w:val="00000608"/>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B633F"/>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21F2"/>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3AAA"/>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0A0F"/>
    <w:rsid w:val="00535615"/>
    <w:rsid w:val="00535DF6"/>
    <w:rsid w:val="0054012D"/>
    <w:rsid w:val="00545504"/>
    <w:rsid w:val="00550221"/>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3B88"/>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2D1B"/>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0B84"/>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801"/>
    <w:rsid w:val="008D3B53"/>
    <w:rsid w:val="008D4CAE"/>
    <w:rsid w:val="008D585A"/>
    <w:rsid w:val="008E1F6D"/>
    <w:rsid w:val="008E4957"/>
    <w:rsid w:val="008E5F5E"/>
    <w:rsid w:val="008E684E"/>
    <w:rsid w:val="008F1B72"/>
    <w:rsid w:val="008F36DB"/>
    <w:rsid w:val="008F5750"/>
    <w:rsid w:val="008F5A9F"/>
    <w:rsid w:val="008F67A7"/>
    <w:rsid w:val="00902AA5"/>
    <w:rsid w:val="00903852"/>
    <w:rsid w:val="00906028"/>
    <w:rsid w:val="00906C49"/>
    <w:rsid w:val="00911CA1"/>
    <w:rsid w:val="00911FFD"/>
    <w:rsid w:val="00912358"/>
    <w:rsid w:val="00913DA0"/>
    <w:rsid w:val="00914496"/>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5A0F"/>
    <w:rsid w:val="00A265AF"/>
    <w:rsid w:val="00A26D1E"/>
    <w:rsid w:val="00A307DF"/>
    <w:rsid w:val="00A30819"/>
    <w:rsid w:val="00A31228"/>
    <w:rsid w:val="00A3140C"/>
    <w:rsid w:val="00A316F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22BE"/>
    <w:rsid w:val="00AC3AFD"/>
    <w:rsid w:val="00AC4F67"/>
    <w:rsid w:val="00AC5BD9"/>
    <w:rsid w:val="00AC7361"/>
    <w:rsid w:val="00AD1E9F"/>
    <w:rsid w:val="00AD27C1"/>
    <w:rsid w:val="00AD5FF0"/>
    <w:rsid w:val="00AE1CB0"/>
    <w:rsid w:val="00AE4383"/>
    <w:rsid w:val="00AE4F84"/>
    <w:rsid w:val="00AE5548"/>
    <w:rsid w:val="00AE597A"/>
    <w:rsid w:val="00AF3657"/>
    <w:rsid w:val="00AF746F"/>
    <w:rsid w:val="00B01365"/>
    <w:rsid w:val="00B033EE"/>
    <w:rsid w:val="00B1063A"/>
    <w:rsid w:val="00B12542"/>
    <w:rsid w:val="00B12FA7"/>
    <w:rsid w:val="00B13DF4"/>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14F"/>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0D9B"/>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28A"/>
    <w:rsid w:val="00E35B5D"/>
    <w:rsid w:val="00E36398"/>
    <w:rsid w:val="00E363C9"/>
    <w:rsid w:val="00E41E0C"/>
    <w:rsid w:val="00E46C07"/>
    <w:rsid w:val="00E50247"/>
    <w:rsid w:val="00E50E56"/>
    <w:rsid w:val="00E5280E"/>
    <w:rsid w:val="00E52D07"/>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490"/>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9754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713A1381F254F88B9667F92D26CB5C9"/>
        <w:category>
          <w:name w:val="General"/>
          <w:gallery w:val="placeholder"/>
        </w:category>
        <w:types>
          <w:type w:val="bbPlcHdr"/>
        </w:types>
        <w:behaviors>
          <w:behavior w:val="content"/>
        </w:behaviors>
        <w:guid w:val="{17EF5CCF-0058-4B7E-81A2-F22392B0CA9B}"/>
      </w:docPartPr>
      <w:docPartBody>
        <w:p w:rsidR="00A37D06" w:rsidRDefault="006A20F9">
          <w:pPr>
            <w:pStyle w:val="F713A1381F254F88B9667F92D26CB5C9"/>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0F9"/>
    <w:rsid w:val="006A20F9"/>
    <w:rsid w:val="00A37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20F9"/>
    <w:rPr>
      <w:color w:val="808080"/>
    </w:rPr>
  </w:style>
  <w:style w:type="paragraph" w:customStyle="1" w:styleId="F713A1381F254F88B9667F92D26CB5C9">
    <w:name w:val="F713A1381F254F88B9667F92D26CB5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2023-03-02T17:18:00Z</dcterms:created>
  <dcterms:modified xsi:type="dcterms:W3CDTF">2023-04-03T18:29:00Z</dcterms:modified>
</cp:coreProperties>
</file>